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127"/>
      </w:tblGrid>
      <w:tr w:rsidR="006B2642" w:rsidRPr="008658C6" w:rsidTr="008658C6">
        <w:trPr>
          <w:trHeight w:val="14433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7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4028"/>
            </w:tblGrid>
            <w:tr w:rsidR="006B2642" w:rsidRPr="008658C6" w:rsidTr="008658C6">
              <w:trPr>
                <w:trHeight w:val="1387"/>
              </w:trPr>
              <w:tc>
                <w:tcPr>
                  <w:tcW w:w="4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78EC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Принято на общем собрании 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трудового коллектива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</w:p>
                <w:p w:rsidR="006B2642" w:rsidRPr="008658C6" w:rsidRDefault="00814337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642" w:rsidRPr="008658C6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B2642" w:rsidRPr="008658C6" w:rsidRDefault="00814337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организации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814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14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  <w:r w:rsidR="00FC53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FC5368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Типовая к</w:t>
            </w:r>
            <w:r w:rsidR="00814337">
              <w:rPr>
                <w:rFonts w:ascii="Times New Roman" w:eastAsia="Times New Roman" w:hAnsi="Times New Roman" w:cs="Times New Roman"/>
                <w:sz w:val="28"/>
                <w:szCs w:val="28"/>
              </w:rPr>
              <w:t>орпоративная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 здоровья сотрудников</w:t>
            </w:r>
          </w:p>
          <w:p w:rsidR="00814337" w:rsidRDefault="00814337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______________________</w:t>
            </w:r>
          </w:p>
          <w:p w:rsidR="006B2642" w:rsidRPr="008658C6" w:rsidRDefault="00814337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P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2642" w:rsidRPr="008658C6" w:rsidRDefault="006B2642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81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249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Калуга</w:t>
            </w:r>
            <w:bookmarkStart w:id="0" w:name="_GoBack"/>
            <w:bookmarkEnd w:id="0"/>
          </w:p>
          <w:p w:rsidR="006B2642" w:rsidRDefault="006B2642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143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Pr="00814337" w:rsidRDefault="00814337" w:rsidP="008143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3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814337" w:rsidRPr="00AD7446" w:rsidRDefault="00AD7446" w:rsidP="00AD7446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  <w:p w:rsidR="00AD7446" w:rsidRDefault="002617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D7446" w:rsidRPr="00AD7446" w:rsidRDefault="002617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  <w:p w:rsidR="00AD7446" w:rsidRDefault="002C1598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  <w:r w:rsidR="00261737"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D7446" w:rsidRDefault="008143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эффективности</w:t>
            </w:r>
            <w:r w:rsidR="00261737"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14337" w:rsidRPr="00AD7446" w:rsidRDefault="00AD7446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64B" w:rsidRDefault="0023264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64B" w:rsidRDefault="0023264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642" w:rsidRPr="008658C6" w:rsidRDefault="006B2642" w:rsidP="0082052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="004D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  <w:p w:rsidR="00A4075D" w:rsidRPr="00A4075D" w:rsidRDefault="00A4075D" w:rsidP="00A4075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      </w:r>
          </w:p>
          <w:p w:rsidR="00A4075D" w:rsidRPr="00A4075D" w:rsidRDefault="00A4075D" w:rsidP="00A4075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данным исследователей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почти 60% общего бремени болезней обусловлено семью ведущими факторами: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артериальное давление,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табака,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чрезмерное употребление алкоголя,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содержание холестерина в крови,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избыточная масса тела,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потребления фруктов и овощей,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малоподвижный образ жизни.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активности, стрессах на рабочем месте, наличии вредных привычек (курение, злоупотребление алкоголем).</w:t>
            </w:r>
          </w:p>
          <w:p w:rsidR="0023264B" w:rsidRDefault="006B2642" w:rsidP="0008197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мальными повреждениями здоровья,</w:t>
            </w:r>
            <w:r w:rsidR="002326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 w:rsidR="00261737">
              <w:rPr>
                <w:rFonts w:ascii="Times New Roman" w:hAnsi="Times New Roman" w:cs="Times New Roman"/>
                <w:sz w:val="28"/>
                <w:szCs w:val="28"/>
              </w:rPr>
              <w:t>ание системы мотивации граждан</w:t>
            </w:r>
            <w:proofErr w:type="gramEnd"/>
            <w:r w:rsidR="0026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64B">
              <w:rPr>
                <w:rFonts w:ascii="Times New Roman" w:hAnsi="Times New Roman" w:cs="Times New Roman"/>
                <w:sz w:val="28"/>
                <w:szCs w:val="28"/>
              </w:rPr>
              <w:t>к ведению здорового образа жизни</w:t>
            </w:r>
            <w:r w:rsidR="0026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642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ведения здорового образа жизни начинается с воспитания мотивации к здоровому образу жизни и осуществляется через</w:t>
            </w:r>
            <w:r w:rsidR="008658C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целенаправленную деятельность 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посредством создания </w:t>
            </w:r>
            <w:proofErr w:type="spell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или территорий здорового образа жизни.</w:t>
            </w:r>
          </w:p>
          <w:p w:rsidR="00C25E3F" w:rsidRDefault="00C25E3F" w:rsidP="002617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>Личная заи</w:t>
            </w:r>
            <w:r w:rsidR="00261737">
              <w:rPr>
                <w:rFonts w:ascii="Times New Roman" w:hAnsi="Times New Roman" w:cs="Times New Roman"/>
                <w:sz w:val="28"/>
                <w:szCs w:val="28"/>
              </w:rPr>
              <w:t>нтересованность сотрудников – ключевое</w:t>
            </w: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 xml:space="preserve"> условие эффективного внедрения  корпоративн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54756" w:rsidP="00C0520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2642"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Цель </w:t>
            </w:r>
            <w:r w:rsidR="00261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Корпоративная программа </w:t>
            </w:r>
            <w:proofErr w:type="gram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укреплению здоровья на рабочем месте для работников 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разработана с целью продвижения здорового образа жизни в коллективе</w:t>
            </w:r>
            <w:proofErr w:type="gramEnd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организации, сохранения здоровья персонала на рабочем месте.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сохранение и укрепление здоровья сотрудников 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заболеваний и потери трудоспособности.</w:t>
            </w:r>
          </w:p>
          <w:p w:rsidR="00C0520F" w:rsidRDefault="00C0520F" w:rsidP="00061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Default="00061485" w:rsidP="00061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6B2642"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061485" w:rsidRPr="00061485" w:rsidRDefault="00061485" w:rsidP="0006148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Основными задачами корпоративной программы по укреплению здор</w:t>
            </w:r>
            <w:r w:rsidR="00A407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овья сотрудников организации яв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ляются: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системы мотивации работников организации к здоровому образу жизни, включая здоровое питание и отказ от вредных привычек.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благоприятной рабочей среды 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(сплочение коллектива)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здоровья и благополучия сотрудников организации.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ответственности за индивидуальное здоровье и приверженности к здоровому образу жизни работников и членов их семей.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в организации для ведения здорового и активного образа жизни.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прохождению работниками профилактических осмотров и диспансеризации.</w:t>
            </w:r>
          </w:p>
          <w:p w:rsidR="006B2642" w:rsidRPr="008658C6" w:rsidRDefault="008658C6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для работников 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мероприятий.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гигиенических, экологических и эргономических условий деятельности работников на их рабочих местах.</w:t>
            </w:r>
          </w:p>
          <w:p w:rsidR="006B2642" w:rsidRPr="008658C6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установки на отказ от вредных привычек.</w:t>
            </w:r>
          </w:p>
          <w:p w:rsidR="006B2642" w:rsidRPr="008658C6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на повышение двигательной активности.</w:t>
            </w:r>
          </w:p>
          <w:p w:rsidR="006B2642" w:rsidRPr="00061485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стрессоустойчивости.</w:t>
            </w:r>
          </w:p>
          <w:p w:rsidR="00061485" w:rsidRPr="00061485" w:rsidRDefault="00061485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потребления алкоголя.</w:t>
            </w:r>
          </w:p>
          <w:p w:rsidR="00061485" w:rsidRPr="008658C6" w:rsidRDefault="00061485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психологического здоровья и благополучия.</w:t>
            </w:r>
          </w:p>
          <w:p w:rsidR="00061485" w:rsidRDefault="00061485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Pr="00654756" w:rsidRDefault="00061485" w:rsidP="0006148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B2642"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2C1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1. Организационные мероприятия. </w:t>
            </w:r>
          </w:p>
          <w:p w:rsidR="00C25E3F" w:rsidRPr="00C25E3F" w:rsidRDefault="00C25E3F" w:rsidP="00C0520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анкетирования, с целью выявления факторов, влияющих на здоровье работников и получения общих сведений о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здоровья работников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низкая физическая активность, избыточный вес, повышенное артериальное давление, курение, несбалансированное питание и пр.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профсоюзной организации, организации соревнований между трудовыми коллективами и пр.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      </w:r>
          </w:p>
          <w:p w:rsidR="00061485" w:rsidRPr="00061485" w:rsidRDefault="00C0520F" w:rsidP="0006148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контроля над проведением периодических медицинских осмотров, диспансеризации сотрудников. 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Проведение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вакцинации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работников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рамках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Национального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календаря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профилактических прививок.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культурного досуга сотрудников: посещение музеев, театров, выставок и пр. </w:t>
            </w:r>
          </w:p>
          <w:p w:rsidR="00C25E3F" w:rsidRPr="004D098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5E3F" w:rsidRP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Разработка «Профиля (паспорта) здоровья сотрудника» и «Профиля (паспорта) здоровья организации». 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2. Мероприятия, направленные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повышение физической активности.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десятиминутных комплексов упражнений, которые можно проводить прямо на рабочем месте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, гимнастика для глаз</w:t>
            </w:r>
            <w:r w:rsidR="002D3095">
              <w:rPr>
                <w:rFonts w:ascii="Times New Roman" w:eastAsia="Times New Roman" w:hAnsi="Times New Roman" w:cs="Times New Roman"/>
                <w:sz w:val="28"/>
                <w:szCs w:val="28"/>
              </w:rPr>
              <w:t>, дыхательная гимнастика.</w:t>
            </w:r>
          </w:p>
          <w:p w:rsidR="00C11A97" w:rsidRDefault="00BA61FE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трудовых коллективов в спортивных мероприятиях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спартакиад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турнир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спортивных конкурс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велопробег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25E3F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C15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с использованием гаджета «шагомер» для сотрудников на постоянной основе.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программе сдачи норм ГТО.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 Дни здоровья – проведе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акции «На работу пешко</w:t>
            </w:r>
            <w:r w:rsidR="001A0CD8">
              <w:rPr>
                <w:rFonts w:ascii="Times New Roman" w:eastAsia="Times New Roman" w:hAnsi="Times New Roman" w:cs="Times New Roman"/>
                <w:sz w:val="28"/>
                <w:szCs w:val="28"/>
              </w:rPr>
              <w:t>м», «На работу – на велосипеде», «Встань с кресла», «Неделя без автомобиля»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</w:t>
            </w:r>
            <w:r w:rsidR="001A0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141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коллективного отдыха на свежем воздухе с применением активных игр.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культурно-спортивных мероприятий для работников с 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участием членов их семей, в том числе 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прогулки на лыжах, катание на коньках, велосипедах, летний отдых.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посещения работниками з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«Фитнес».</w:t>
            </w:r>
          </w:p>
          <w:p w:rsidR="00BA61FE" w:rsidRPr="00C25E3F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Участие 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в спортивных соревнованиях – «Папа, мама, я –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семья».</w:t>
            </w:r>
          </w:p>
          <w:p w:rsidR="00C25E3F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ежегодной </w:t>
            </w:r>
            <w:r w:rsidR="00346E1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орпоративной спартакиады по нескольким видам спорта.</w:t>
            </w:r>
          </w:p>
          <w:p w:rsidR="00D15536" w:rsidRDefault="00D1553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1A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соревнований в обеденное время «Попали в десятку»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5536" w:rsidRDefault="00D1553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1A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клуба «Скандинавская ходьба».</w:t>
            </w:r>
          </w:p>
          <w:p w:rsidR="001A0CD8" w:rsidRDefault="001A0CD8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футбольных, волейбольных, </w:t>
            </w:r>
            <w:r w:rsidR="000E4C8B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баскетбольных команд работников, занятия настольным теннисом.</w:t>
            </w:r>
          </w:p>
          <w:p w:rsidR="00AD7446" w:rsidRDefault="00AD744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Компенсация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 спортом.</w:t>
            </w:r>
          </w:p>
          <w:p w:rsidR="00AD7446" w:rsidRPr="00C25E3F" w:rsidRDefault="00AD744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Создание собственных спортивных объектов для занятий спортом, приобретение спортивного инвентаря.</w:t>
            </w:r>
          </w:p>
          <w:p w:rsidR="004F22C9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 3. Мероприятия, направленные</w:t>
            </w:r>
            <w:r w:rsidR="00C0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приверженности к здоровому питанию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F22C9" w:rsidRPr="003B2D8B" w:rsidRDefault="004F22C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 работников об основах рациона здоров</w:t>
            </w:r>
            <w:r w:rsidR="003B2D8B"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го питания:  размещение информационных материалов (плакаты, буклеты, листовки), организация образовательных семинаров, лекций, мастер-классов с участ</w:t>
            </w:r>
            <w:r w:rsid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ием эксперта в области питания.</w:t>
            </w:r>
          </w:p>
          <w:p w:rsidR="00A50CAC" w:rsidRDefault="003B2D8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CAC" w:rsidRP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«Чистая вода»  на предприятии: оснащение кулерами с питьевой водой; выдача питьевой воды в бутылках сотрудникам, имеющим выездной характер работы и работающим удаленно.</w:t>
            </w:r>
          </w:p>
          <w:p w:rsidR="00A50CAC" w:rsidRDefault="003B2D8B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50CAC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      </w:r>
          </w:p>
          <w:p w:rsidR="00A50CAC" w:rsidRPr="00C25E3F" w:rsidRDefault="003B2D8B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сотрудников, имеющих удаленный характер работы организовать доставку горячего питания на рабочие места.</w:t>
            </w:r>
            <w:r w:rsidR="00A50CAC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0744" w:rsidRDefault="003B2D8B" w:rsidP="000E095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на конкурсной основе Кампании</w:t>
            </w:r>
            <w:r w:rsidR="00B01E5B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направленной на снижение веса, с демонстрацией личного примера.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определение победителей по итогам Кампании. Фото участников до и после Кампании, их истории размещаются на стенде для сотрудников организации. </w:t>
            </w:r>
          </w:p>
          <w:p w:rsidR="00C25E3F" w:rsidRPr="00C25E3F" w:rsidRDefault="003B2D8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конкурса здоровых рецептов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(сотрудники отправляют куратору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рецепты блюд из овощей и фруктов, авторы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удачных поощряются призами).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E3F" w:rsidRDefault="003B2D8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конкурсов информационных бюллетеней на тему «Здоровый перекус», «Правильная тарелка» и пр. </w:t>
            </w:r>
          </w:p>
          <w:p w:rsidR="002C1598" w:rsidRDefault="003B2D8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C1598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Маркировка блюд и напитков из категории «здоровое питание»</w:t>
            </w:r>
            <w:r w:rsidR="000E0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CAC" w:rsidRDefault="003B2D8B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. О</w:t>
            </w:r>
            <w:r w:rsidR="00A50CAC" w:rsidRP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граничение на территории предприятия продажи продуктов с высоким содержанием соли, сахара и насыщенных жиров.</w:t>
            </w:r>
          </w:p>
          <w:p w:rsidR="004F22C9" w:rsidRDefault="003B2D8B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F22C9">
              <w:rPr>
                <w:rFonts w:ascii="Times New Roman" w:eastAsia="Times New Roman" w:hAnsi="Times New Roman" w:cs="Times New Roman"/>
                <w:sz w:val="28"/>
                <w:szCs w:val="28"/>
              </w:rPr>
              <w:t>. Обеспечение выбора продуктов и блюд для здорового питания на всех площадках и мероприятиях компании.</w:t>
            </w:r>
          </w:p>
          <w:p w:rsidR="003B2D8B" w:rsidRDefault="003B2D8B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B01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Дней здорового питания, посвященных о</w:t>
            </w:r>
            <w:r w:rsidR="00B01E5B">
              <w:rPr>
                <w:rFonts w:ascii="Times New Roman" w:eastAsia="Times New Roman" w:hAnsi="Times New Roman" w:cs="Times New Roman"/>
                <w:sz w:val="28"/>
                <w:szCs w:val="28"/>
              </w:rPr>
              <w:t>вощам и фруктам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4. Мероприятия, направленные на борьбу с курением.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Проведение Кампании 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(конкурсы, соревнования)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«Брось курить и победи», призванной помочь сотрудникам отказаться от курения, с определением победителя и награждением. </w:t>
            </w:r>
          </w:p>
          <w:p w:rsidR="00C25E3F" w:rsidRPr="006D41C5" w:rsidRDefault="00263ED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25E3F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C1598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Мотивирование к отказу от курения путем организации возможных здоровых альтернатив вместо перекуров на рабочих места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и в местах общего 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пользования:</w:t>
            </w:r>
            <w:r w:rsidR="002C1598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25E3F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акции «Обменяй сигареты на витамины» с обменом сигарет на фрукты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D09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тарелок с фруктами вокруг рабочих зон, в холлах, в местах общего пользования для их потребления вместо пе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>рекуров или для разрядки во время работы), оборудование в местах общего пользования</w:t>
            </w:r>
            <w:proofErr w:type="gramEnd"/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>, вокруг рабочих зон, в холлах зоны для самостоятельных занятий физическими упражнениями</w:t>
            </w:r>
            <w:r w:rsidR="00C25E3F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перекуров или для разрядки во время работы.</w:t>
            </w:r>
          </w:p>
          <w:p w:rsidR="00263ED9" w:rsidRPr="006D41C5" w:rsidRDefault="00263ED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D41C5" w:rsidRP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Проведени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A40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День отказа от курения. </w:t>
            </w:r>
          </w:p>
          <w:p w:rsid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сотрудников о вредных воздействиях курения с использованием всех возможных каналов, р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азмещение информационных бюллетеней 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плакатов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вреда курения для здоровья в </w:t>
            </w:r>
            <w:r w:rsidR="004E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="004E4C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стах.</w:t>
            </w:r>
          </w:p>
          <w:p w:rsidR="006D41C5" w:rsidRDefault="006D41C5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Оформление мест для курения вне территории </w:t>
            </w:r>
            <w:r w:rsidR="007D09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предприятия: место для курения должно быть обозначено соответствующим знаком, установлена урна для окурков, размещен плакат о вреде курения, не должно быть оборудовано скамейкой, беседкой или другими атрибутами комфортного времяпровождения.</w:t>
            </w:r>
          </w:p>
          <w:p w:rsidR="007D0939" w:rsidRDefault="007D093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Оформление мест общего пользования (туалеты, лестницы, коридоры) детекторами д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ыма для осуществления </w:t>
            </w:r>
            <w:proofErr w:type="gramStart"/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запрета курения на предприятии.</w:t>
            </w:r>
          </w:p>
          <w:p w:rsidR="00870F99" w:rsidRDefault="00870F9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Организация кабинета по оказанию помощи курящим сотрудникам в отказе от курения: оборудование помещения для проведения консультирований, назначение медработника ответственного за консультирование о вреде курения, оснащение кабинета необходимыми методическими материалами для медработника.</w:t>
            </w:r>
          </w:p>
          <w:p w:rsidR="00870F99" w:rsidRDefault="003D5CB1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870F9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870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(субсидирование) медикаментозной терапии по лечению табачной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70F99">
              <w:rPr>
                <w:rFonts w:ascii="Times New Roman" w:eastAsia="Times New Roman" w:hAnsi="Times New Roman" w:cs="Times New Roman"/>
                <w:sz w:val="28"/>
                <w:szCs w:val="28"/>
              </w:rPr>
              <w:t>висимости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5CB1" w:rsidRPr="00C25E3F" w:rsidRDefault="003D5CB1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Учредить систем</w:t>
            </w:r>
            <w:r w:rsidR="00901C2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экономических санкций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поощрений</w:t>
            </w:r>
            <w:r w:rsidR="00901C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7BD6" w:rsidRDefault="00961141" w:rsidP="009611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Блок </w:t>
            </w:r>
            <w:r w:rsidR="00E5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Мероприятия, направленные на борьбу с </w:t>
            </w:r>
            <w:r w:rsidR="00901C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употреблением алкоголя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57BD6" w:rsidRDefault="00E57BD6" w:rsidP="00E57B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1.Информирование сот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рудников о влиянии алкоголя на организм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 социальных последствиях, связанных с потреблением алкоголя.</w:t>
            </w:r>
          </w:p>
          <w:p w:rsidR="00E57BD6" w:rsidRDefault="00E57BD6" w:rsidP="00E57B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консультативной помощи по вопросам, связанным с пагубным потреблением алкоголя.</w:t>
            </w:r>
          </w:p>
          <w:p w:rsidR="00E57BD6" w:rsidRDefault="00E57BD6" w:rsidP="00E57B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безалкогольных корпоративных мероприятий с пропагандой здорового образа жизни.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="00E5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Мероприятия, направленные на борьбу со стрессом.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Проведение тренингов, консультаций, семинаров по управлению конфликтными ситуациями. </w:t>
            </w:r>
          </w:p>
          <w:p w:rsid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мероприятий, направленных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противодействие профессионально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выгоран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57BD6" w:rsidRDefault="00E57BD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ценка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 результатов труда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рности за успешно выполненные задачи, поощрение общения сотрудников друг с другом.</w:t>
            </w:r>
          </w:p>
          <w:p w:rsidR="007F3465" w:rsidRDefault="007F3465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Внедрение нетрадиционных методов улучшения здоровья: фитотерап</w:t>
            </w:r>
            <w:r w:rsidR="002D3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ия, </w:t>
            </w:r>
            <w:proofErr w:type="spellStart"/>
            <w:r w:rsidR="002D3095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аромотерапия</w:t>
            </w:r>
            <w:proofErr w:type="spellEnd"/>
            <w:r w:rsidR="002D3095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музыкотерапия, фототерапия.</w:t>
            </w:r>
          </w:p>
          <w:p w:rsidR="00E57BD6" w:rsidRDefault="001A796C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57BD6">
              <w:rPr>
                <w:rFonts w:ascii="Times New Roman" w:eastAsia="Times New Roman" w:hAnsi="Times New Roman" w:cs="Times New Roman"/>
                <w:sz w:val="28"/>
                <w:szCs w:val="28"/>
              </w:rPr>
              <w:t>. Удовлетворение базовых потребностей работника. Чем больше потребностей удовлетворено, тем ниже уровень стресса и выше продуктивность.</w:t>
            </w:r>
          </w:p>
          <w:p w:rsidR="006C338A" w:rsidRDefault="001A796C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у работников таких личностных качеств, как жизнерадостность, стрессоустойчивость, целеустремленность, уверенность в себе на основе ста</w:t>
            </w:r>
            <w:r w:rsidR="007F3465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билизации душевного равновесия,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коллективе атмосфер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взаимной под</w:t>
            </w:r>
            <w:r w:rsidR="007F3465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жки и доверия.</w:t>
            </w:r>
          </w:p>
          <w:p w:rsidR="004D098F" w:rsidRPr="00C25E3F" w:rsidRDefault="001A796C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 комнаты психоэмоциональной разгрузки.</w:t>
            </w:r>
          </w:p>
          <w:p w:rsidR="0008197A" w:rsidRDefault="0008197A" w:rsidP="0065475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Pr="00654756" w:rsidRDefault="006B2642" w:rsidP="0065475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эффективности</w:t>
            </w:r>
          </w:p>
          <w:p w:rsidR="006B2642" w:rsidRPr="008658C6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корпоративной программы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4756">
              <w:rPr>
                <w:rFonts w:ascii="Times New Roman" w:eastAsia="Times New Roman" w:hAnsi="Times New Roman" w:cs="Times New Roman"/>
                <w:sz w:val="28"/>
                <w:szCs w:val="28"/>
              </w:rPr>
              <w:t>по укреплению здоровья сотрудников организации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предполагаются следующие результаты: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Для работников:</w:t>
            </w:r>
          </w:p>
          <w:p w:rsidR="006B2642" w:rsidRPr="008658C6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отношения к состоянию своего здоровья.</w:t>
            </w:r>
          </w:p>
          <w:p w:rsidR="006B2642" w:rsidRPr="008658C6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и улучшение самочувствия.</w:t>
            </w:r>
          </w:p>
          <w:p w:rsidR="006B2642" w:rsidRPr="00400744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продолжительности жизни.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Приверженность к ЗОЖ.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заболеваний на ранней стадии.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материального и социального поощрения.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затрат на медицинское обслуживание.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работодателей:</w:t>
            </w:r>
          </w:p>
          <w:p w:rsidR="006B2642" w:rsidRPr="00400744" w:rsidRDefault="00C25E3F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на 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 здоровых</w:t>
            </w:r>
            <w:r w:rsidR="006B2642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трудовых ресурсов.</w:t>
            </w:r>
          </w:p>
          <w:p w:rsidR="00400744" w:rsidRPr="00C25E3F" w:rsidRDefault="00400744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производительности труда.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</w:t>
            </w:r>
            <w:proofErr w:type="spell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трудопотерь</w:t>
            </w:r>
            <w:proofErr w:type="spellEnd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болезни.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текучести кадров.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</w:t>
            </w:r>
            <w:r w:rsid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 имиджа 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приоритета здорового образа жизни среди работников; изменение отношения работников к состоянию своего здоровья.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заболеваемости и </w:t>
            </w:r>
            <w:proofErr w:type="spellStart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работников.</w:t>
            </w:r>
          </w:p>
          <w:p w:rsidR="006B2642" w:rsidRPr="00814337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численности работников, ведущих здоровый образ жизни.</w:t>
            </w: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3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государства:</w:t>
            </w:r>
          </w:p>
          <w:p w:rsidR="00DF0A30" w:rsidRPr="008658C6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заболеваемости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дней нетрудоспособности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0A30" w:rsidRP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смертности.</w:t>
            </w:r>
          </w:p>
          <w:p w:rsidR="00DF0A30" w:rsidRP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расходов, связанных с медицинской помощью и   инвалидностью.</w:t>
            </w:r>
          </w:p>
          <w:p w:rsidR="00814337" w:rsidRPr="00DF0A30" w:rsidRDefault="00814337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A3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национального дохода.</w:t>
            </w:r>
          </w:p>
        </w:tc>
      </w:tr>
    </w:tbl>
    <w:p w:rsidR="003E7F10" w:rsidRDefault="003E7F10" w:rsidP="00921B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E7F10" w:rsidSect="00814337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2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5283"/>
      </w:tblGrid>
      <w:tr w:rsidR="00654756" w:rsidRPr="008658C6" w:rsidTr="00C0520F">
        <w:trPr>
          <w:trHeight w:val="1636"/>
          <w:tblCellSpacing w:w="15" w:type="dxa"/>
        </w:trPr>
        <w:tc>
          <w:tcPr>
            <w:tcW w:w="15223" w:type="dxa"/>
            <w:shd w:val="clear" w:color="auto" w:fill="FFFFFF"/>
          </w:tcPr>
          <w:p w:rsidR="00A4075D" w:rsidRPr="00921B2E" w:rsidRDefault="00A4075D" w:rsidP="00921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План мероприятий</w:t>
            </w:r>
          </w:p>
          <w:tbl>
            <w:tblPr>
              <w:tblStyle w:val="a8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4596"/>
              <w:gridCol w:w="3686"/>
              <w:gridCol w:w="1842"/>
              <w:gridCol w:w="2268"/>
              <w:gridCol w:w="2268"/>
            </w:tblGrid>
            <w:tr w:rsidR="007F1862" w:rsidTr="00666A72">
              <w:tc>
                <w:tcPr>
                  <w:tcW w:w="644" w:type="dxa"/>
                </w:tcPr>
                <w:p w:rsidR="00921B2E" w:rsidRPr="00017B05" w:rsidRDefault="00921B2E" w:rsidP="00A4075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96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686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Описание мероприятия</w:t>
                  </w:r>
                </w:p>
              </w:tc>
              <w:tc>
                <w:tcPr>
                  <w:tcW w:w="1842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268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268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921B2E" w:rsidRPr="00017B05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нкетировани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целью выявления факторов, влияющих на</w:t>
                  </w:r>
                  <w:r w:rsidR="00C0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здоровье работников и получение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общих сведений о состоянии здоровья работников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921B2E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921B2E" w:rsidRDefault="00CA073E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роведение периодических медицинских осмотров, диспансеризации сотрудников. 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C8B" w:rsidTr="00666A72">
              <w:tc>
                <w:tcPr>
                  <w:tcW w:w="644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0E4C8B" w:rsidRDefault="000E4C8B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7B05">
                    <w:rPr>
                      <w:rFonts w:ascii="yandex-sans" w:eastAsia="Times New Roman" w:hAnsi="yandex-sans" w:cs="Times New Roman"/>
                      <w:color w:val="000000"/>
                      <w:sz w:val="24"/>
                      <w:szCs w:val="24"/>
                    </w:rPr>
                    <w:t>Проведение вакцинации работников в рамках Национального календаря профилактических прививок</w:t>
                  </w:r>
                </w:p>
              </w:tc>
              <w:tc>
                <w:tcPr>
                  <w:tcW w:w="3686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017B05" w:rsidRPr="00017B05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оощрени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работников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работу по укреплению здоровья на рабочем месте и практической деятельности по укреплению здорового образа жизни.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017B05" w:rsidRPr="00017B05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ультурн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досуг сотрудников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(посещение музеев, выставок и др.)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C8B" w:rsidTr="00666A72">
              <w:tc>
                <w:tcPr>
                  <w:tcW w:w="644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0E4C8B" w:rsidRDefault="000E4C8B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«Паспорта здоровья сотрудника» и «Паспорта здоровья организации».</w:t>
                  </w:r>
                </w:p>
              </w:tc>
              <w:tc>
                <w:tcPr>
                  <w:tcW w:w="3686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повышение физической активности</w:t>
                  </w: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921B2E" w:rsidRDefault="00CA073E" w:rsidP="00CA073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есятиминутны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комплекс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упражнений, которы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прямо на рабочем месте</w:t>
                  </w:r>
                  <w:r w:rsidR="00C6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гимнастика для глаз</w:t>
                  </w:r>
                  <w:r w:rsidR="00DF0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дыхательная гимнастика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921B2E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спартакиад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турнир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спортивны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велопробег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596" w:type="dxa"/>
                </w:tcPr>
                <w:p w:rsidR="00921B2E" w:rsidRDefault="00CA073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Сдача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норм ГТО.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 в группе «Фитнес»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0E0957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соревновани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«Папа, мама, я – спортивная семья»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0E0957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орпоративн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спартакиад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нескольким видам спорта.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0E0957" w:rsidRP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Дни здоровья – проведение акции «На работу пешком»</w:t>
                  </w:r>
                  <w:r w:rsidR="00C6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«На работу – на велосипеде»</w:t>
                  </w:r>
                  <w:r w:rsidR="00666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«Встань  с кресла», «Неделя без автомобиля».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6" w:type="dxa"/>
                </w:tcPr>
                <w:p w:rsidR="000E0957" w:rsidRPr="000E0957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оревновани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использованием гаджета «шагомер» для сотрудников на постоянной основе.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6" w:type="dxa"/>
                </w:tcPr>
                <w:p w:rsidR="000E0957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оллективн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 отдых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свежем воздухе с применением активных игр.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6" w:type="dxa"/>
                </w:tcPr>
                <w:p w:rsidR="000E0957" w:rsidRPr="000E0957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ультурно-спортивны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работников с участием членов их семей, в том числе зимние прогулки на лыжах, катание на коньках, велосипедах, летний отдых.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5536" w:rsidTr="00666A72">
              <w:tc>
                <w:tcPr>
                  <w:tcW w:w="644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6" w:type="dxa"/>
                </w:tcPr>
                <w:p w:rsidR="00D15536" w:rsidRDefault="00D15536" w:rsidP="001A0C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D15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оревновани</w:t>
                  </w:r>
                  <w:r w:rsidR="001A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D15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обеденное время «Попали в десятку» – </w:t>
                  </w:r>
                  <w:proofErr w:type="spellStart"/>
                  <w:r w:rsidRPr="00D15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дартс</w:t>
                  </w:r>
                  <w:proofErr w:type="spellEnd"/>
                  <w:r w:rsidRPr="00D15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5536" w:rsidTr="00666A72">
              <w:tc>
                <w:tcPr>
                  <w:tcW w:w="644" w:type="dxa"/>
                </w:tcPr>
                <w:p w:rsidR="00D15536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6" w:type="dxa"/>
                </w:tcPr>
                <w:p w:rsidR="00D15536" w:rsidRDefault="001A0CD8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 в клубе «Скандинавская ходьба»</w:t>
                  </w:r>
                </w:p>
              </w:tc>
              <w:tc>
                <w:tcPr>
                  <w:tcW w:w="3686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5536" w:rsidRDefault="00D15536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6A72" w:rsidTr="00666A72">
              <w:tc>
                <w:tcPr>
                  <w:tcW w:w="644" w:type="dxa"/>
                </w:tcPr>
                <w:p w:rsidR="00666A72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6" w:type="dxa"/>
                </w:tcPr>
                <w:p w:rsidR="00666A72" w:rsidRDefault="00666A72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 футбольной, волейбольной, баскетбольной команд работников</w:t>
                  </w:r>
                  <w:r w:rsidR="000E4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занятия настольным теннисом</w:t>
                  </w:r>
                </w:p>
              </w:tc>
              <w:tc>
                <w:tcPr>
                  <w:tcW w:w="3686" w:type="dxa"/>
                </w:tcPr>
                <w:p w:rsidR="00666A72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66A72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66A72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66A72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C8B" w:rsidTr="00666A72">
              <w:tc>
                <w:tcPr>
                  <w:tcW w:w="644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6" w:type="dxa"/>
                </w:tcPr>
                <w:p w:rsidR="000E4C8B" w:rsidRDefault="000E4C8B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Компенсация или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занятий спортом</w:t>
                  </w:r>
                </w:p>
              </w:tc>
              <w:tc>
                <w:tcPr>
                  <w:tcW w:w="3686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C8B" w:rsidTr="00666A72">
              <w:tc>
                <w:tcPr>
                  <w:tcW w:w="644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6" w:type="dxa"/>
                </w:tcPr>
                <w:p w:rsidR="000E4C8B" w:rsidRDefault="000E4C8B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собственных спортивных объектов для занятий спортом, приобретение спортивного инвентаря</w:t>
                  </w:r>
                </w:p>
              </w:tc>
              <w:tc>
                <w:tcPr>
                  <w:tcW w:w="3686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4C8B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Мероприятия, направленные на</w:t>
                  </w:r>
                  <w:r w:rsidR="005E6060" w:rsidRPr="005E60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формирование приверженности к здоровому питанию</w:t>
                  </w: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921B2E" w:rsidRDefault="005E6060" w:rsidP="005E60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060" w:rsidTr="00666A72">
              <w:tc>
                <w:tcPr>
                  <w:tcW w:w="644" w:type="dxa"/>
                </w:tcPr>
                <w:p w:rsidR="005E6060" w:rsidRDefault="000E4C8B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5E6060" w:rsidRDefault="005E6060" w:rsidP="00CA073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ампани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направленн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снижение веса.</w:t>
                  </w:r>
                </w:p>
              </w:tc>
              <w:tc>
                <w:tcPr>
                  <w:tcW w:w="3686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921B2E" w:rsidRDefault="005E6060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здоровых рецептов.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21B2E" w:rsidRDefault="00921B2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060" w:rsidTr="00666A72">
              <w:tc>
                <w:tcPr>
                  <w:tcW w:w="644" w:type="dxa"/>
                </w:tcPr>
                <w:p w:rsidR="005E60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5E6060" w:rsidRDefault="005E6060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здорового питания</w:t>
                  </w:r>
                  <w:r w:rsidR="00DB75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посвященный овощам и фруктам</w:t>
                  </w:r>
                </w:p>
              </w:tc>
              <w:tc>
                <w:tcPr>
                  <w:tcW w:w="3686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E6060" w:rsidRDefault="005E60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DB756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0E0957" w:rsidRPr="000E0957" w:rsidRDefault="00CA073E" w:rsidP="00CA073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</w:t>
                  </w:r>
                  <w:r w:rsidR="000E0957"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нкурс информационных бюллетеней на тему «Здоровый перекус», «Правильная тарелка» и пр</w:t>
                  </w:r>
                  <w:r w:rsid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957" w:rsidTr="00666A72">
              <w:tc>
                <w:tcPr>
                  <w:tcW w:w="644" w:type="dxa"/>
                </w:tcPr>
                <w:p w:rsidR="000E0957" w:rsidRDefault="00DB756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0E0957" w:rsidRPr="000E0957" w:rsidRDefault="003E7F10" w:rsidP="000E095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Маркировка блюд и напитков из категории «здоровое питание»</w:t>
                  </w:r>
                </w:p>
              </w:tc>
              <w:tc>
                <w:tcPr>
                  <w:tcW w:w="3686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957" w:rsidRDefault="000E095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4E4C60" w:rsidRPr="000E0957" w:rsidRDefault="004E4C60" w:rsidP="000E095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Оснащение кулерами с питьевой водой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6" w:type="dxa"/>
                </w:tcPr>
                <w:p w:rsidR="004E4C60" w:rsidRDefault="004E4C60" w:rsidP="004E4C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Выдача питьевой воды в бутылках сотрудникам, имеющим выездной характер работы и работающим удаленно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6" w:type="dxa"/>
                </w:tcPr>
                <w:p w:rsidR="004E4C60" w:rsidRDefault="004E4C60" w:rsidP="004E4C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специальных мест для приема пищи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6" w:type="dxa"/>
                </w:tcPr>
                <w:p w:rsidR="004E4C60" w:rsidRDefault="004E4C60" w:rsidP="004E4C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Доставка горячего питания на удаленные рабочие места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6" w:type="dxa"/>
                </w:tcPr>
                <w:p w:rsidR="004E4C60" w:rsidRDefault="004E4C60" w:rsidP="004E4C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4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выбора продуктов и блюд для здорового питания на всех площадках и мероприятиях компании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борьбу с курением</w:t>
                  </w: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17B05" w:rsidRDefault="00CA073E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Кампания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«Брось курить и победи»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F10" w:rsidTr="00666A72">
              <w:tc>
                <w:tcPr>
                  <w:tcW w:w="644" w:type="dxa"/>
                </w:tcPr>
                <w:p w:rsidR="003E7F1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3E7F10" w:rsidRDefault="00D15536" w:rsidP="00D1553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возможных здоровых альтернатив вместо перекуров на рабочих 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местах и в местах общего пользования. Проведение акции «Обменяй сигареты на витамины» с обменом сигарет на фрукты. </w:t>
                  </w:r>
                </w:p>
              </w:tc>
              <w:tc>
                <w:tcPr>
                  <w:tcW w:w="3686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F10" w:rsidTr="00666A72">
              <w:tc>
                <w:tcPr>
                  <w:tcW w:w="644" w:type="dxa"/>
                </w:tcPr>
                <w:p w:rsidR="003E7F1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596" w:type="dxa"/>
                </w:tcPr>
                <w:p w:rsidR="003E7F10" w:rsidRDefault="00D15536" w:rsidP="00D1553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роприяти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День отказа от курения. </w:t>
                  </w:r>
                </w:p>
              </w:tc>
              <w:tc>
                <w:tcPr>
                  <w:tcW w:w="3686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F10" w:rsidTr="00666A72">
              <w:tc>
                <w:tcPr>
                  <w:tcW w:w="644" w:type="dxa"/>
                </w:tcPr>
                <w:p w:rsidR="003E7F1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</w:t>
                  </w:r>
                </w:p>
              </w:tc>
              <w:tc>
                <w:tcPr>
                  <w:tcW w:w="3686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F10" w:rsidTr="00666A72">
              <w:tc>
                <w:tcPr>
                  <w:tcW w:w="644" w:type="dxa"/>
                </w:tcPr>
                <w:p w:rsidR="003E7F1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3E7F10" w:rsidRPr="00DB7567" w:rsidRDefault="00C61067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75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мест для курения</w:t>
                  </w:r>
                  <w:r w:rsidR="00DB75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E7F10" w:rsidRDefault="003E7F1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4E4C60" w:rsidRPr="00DB7567" w:rsidRDefault="004E4C6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4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рабочих мест, мест общего пользования в помещениях и на территории знаками запрещающими курение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4E4C60" w:rsidRPr="004E4C60" w:rsidRDefault="004E4C6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мест общего пользования детекторами дыма.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6" w:type="dxa"/>
                </w:tcPr>
                <w:p w:rsidR="004E4C60" w:rsidRDefault="004E4C6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кабинет</w:t>
                  </w:r>
                  <w:r w:rsidR="00FC53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оказанию помощи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курящим</w:t>
                  </w:r>
                  <w:proofErr w:type="gramEnd"/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6" w:type="dxa"/>
                </w:tcPr>
                <w:p w:rsidR="004E4C60" w:rsidRDefault="004E4C6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4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4E4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(субсидирование) медикаментозной терапии по лечению табачной зависимости.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60" w:rsidTr="00666A72">
              <w:tc>
                <w:tcPr>
                  <w:tcW w:w="644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6" w:type="dxa"/>
                </w:tcPr>
                <w:p w:rsidR="004E4C60" w:rsidRPr="004E4C60" w:rsidRDefault="004E4C6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 системы экономических санкций и поощрений</w:t>
                  </w:r>
                </w:p>
              </w:tc>
              <w:tc>
                <w:tcPr>
                  <w:tcW w:w="3686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E4C60" w:rsidRDefault="004E4C60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Мероприятия, направленные на борьбу с </w:t>
                  </w:r>
                  <w:r w:rsidR="00901C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употреблением </w:t>
                  </w: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алкогол</w:t>
                  </w:r>
                  <w:r w:rsidR="00901C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17B05" w:rsidRPr="003E7F10" w:rsidRDefault="003E7F10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сот</w:t>
                  </w:r>
                  <w:r w:rsidR="00D15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рудников о влиянии на организм </w:t>
                  </w:r>
                  <w:r w:rsidR="004E4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алкоголя </w:t>
                  </w: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 социальных последствиях, связанных с потреблением алкоголя.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017B05" w:rsidRDefault="00D15536" w:rsidP="00D155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 помощь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вопросам, связанным с пагубным потреблением алкоголя.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017B05" w:rsidRDefault="00D15536" w:rsidP="00D155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езалкогольны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корпоративные мероприятия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пропагандой здорового 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образа жизни.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Мероприятия, направленные на борьбу со стрессом</w:t>
                  </w:r>
                </w:p>
              </w:tc>
            </w:tr>
            <w:tr w:rsidR="00017B05" w:rsidTr="00666A72">
              <w:tc>
                <w:tcPr>
                  <w:tcW w:w="644" w:type="dxa"/>
                </w:tcPr>
                <w:p w:rsidR="00017B05" w:rsidRDefault="00C0520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17B05" w:rsidRDefault="00D15536" w:rsidP="00D1553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Тренинги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консультаци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семина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</w:t>
                  </w:r>
                  <w:r w:rsidR="003E7F10"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управлению конфликтными ситуациями. </w:t>
                  </w:r>
                </w:p>
              </w:tc>
              <w:tc>
                <w:tcPr>
                  <w:tcW w:w="3686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17B05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0CD8" w:rsidTr="00666A72">
              <w:tc>
                <w:tcPr>
                  <w:tcW w:w="644" w:type="dxa"/>
                </w:tcPr>
                <w:p w:rsidR="001A0CD8" w:rsidRDefault="00666A7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1A0CD8" w:rsidRPr="003E7F10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1A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итотерапия, </w:t>
                  </w:r>
                  <w:proofErr w:type="spellStart"/>
                  <w:r w:rsidRPr="001A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аромотерапия</w:t>
                  </w:r>
                  <w:proofErr w:type="spellEnd"/>
                  <w:r w:rsidRPr="001A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музыкотерапия, фототерапия</w:t>
                  </w:r>
                </w:p>
              </w:tc>
              <w:tc>
                <w:tcPr>
                  <w:tcW w:w="3686" w:type="dxa"/>
                </w:tcPr>
                <w:p w:rsidR="001A0CD8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A0CD8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A0CD8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A0CD8" w:rsidRDefault="001A0CD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5368" w:rsidTr="00666A72">
              <w:tc>
                <w:tcPr>
                  <w:tcW w:w="644" w:type="dxa"/>
                </w:tcPr>
                <w:p w:rsidR="00FC5368" w:rsidRDefault="00FC536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FC5368" w:rsidRDefault="00FC5368" w:rsidP="00FC53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комнаты психоэмоциональной разгрузки</w:t>
                  </w:r>
                </w:p>
              </w:tc>
              <w:tc>
                <w:tcPr>
                  <w:tcW w:w="3686" w:type="dxa"/>
                </w:tcPr>
                <w:p w:rsidR="00FC5368" w:rsidRDefault="00FC536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C5368" w:rsidRDefault="00FC536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C5368" w:rsidRDefault="00FC536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C5368" w:rsidRDefault="00FC5368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4756" w:rsidRPr="00A4075D" w:rsidRDefault="00654756" w:rsidP="00C05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F10" w:rsidRDefault="003E7F10" w:rsidP="00666A72">
      <w:pPr>
        <w:spacing w:after="0" w:line="360" w:lineRule="auto"/>
        <w:jc w:val="both"/>
        <w:rPr>
          <w:rFonts w:ascii="Times New Roman" w:hAnsi="Times New Roman" w:cs="Times New Roman"/>
        </w:rPr>
        <w:sectPr w:rsidR="003E7F10" w:rsidSect="003E7F10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EC7E60" w:rsidRPr="008658C6" w:rsidRDefault="00EC7E60" w:rsidP="00756EC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C7E60" w:rsidRPr="008658C6" w:rsidSect="0081433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E0" w:rsidRDefault="003852E0" w:rsidP="007F1862">
      <w:pPr>
        <w:spacing w:after="0" w:line="240" w:lineRule="auto"/>
      </w:pPr>
      <w:r>
        <w:separator/>
      </w:r>
    </w:p>
  </w:endnote>
  <w:endnote w:type="continuationSeparator" w:id="0">
    <w:p w:rsidR="003852E0" w:rsidRDefault="003852E0" w:rsidP="007F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E0" w:rsidRDefault="003852E0" w:rsidP="007F1862">
      <w:pPr>
        <w:spacing w:after="0" w:line="240" w:lineRule="auto"/>
      </w:pPr>
      <w:r>
        <w:separator/>
      </w:r>
    </w:p>
  </w:footnote>
  <w:footnote w:type="continuationSeparator" w:id="0">
    <w:p w:rsidR="003852E0" w:rsidRDefault="003852E0" w:rsidP="007F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AA"/>
    <w:multiLevelType w:val="multilevel"/>
    <w:tmpl w:val="A18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950"/>
    <w:multiLevelType w:val="multilevel"/>
    <w:tmpl w:val="B0ECC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7E96"/>
    <w:multiLevelType w:val="multilevel"/>
    <w:tmpl w:val="4CF0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C35A1E"/>
    <w:multiLevelType w:val="multilevel"/>
    <w:tmpl w:val="0C6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03F38"/>
    <w:multiLevelType w:val="multilevel"/>
    <w:tmpl w:val="2C2AD7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42"/>
    <w:rsid w:val="00017B05"/>
    <w:rsid w:val="00061485"/>
    <w:rsid w:val="0008197A"/>
    <w:rsid w:val="000E0957"/>
    <w:rsid w:val="000E4C8B"/>
    <w:rsid w:val="00115BCD"/>
    <w:rsid w:val="0017499A"/>
    <w:rsid w:val="001A0CD8"/>
    <w:rsid w:val="001A796C"/>
    <w:rsid w:val="0023264B"/>
    <w:rsid w:val="00246249"/>
    <w:rsid w:val="00261737"/>
    <w:rsid w:val="002622B7"/>
    <w:rsid w:val="00263ED9"/>
    <w:rsid w:val="002677B4"/>
    <w:rsid w:val="002C1598"/>
    <w:rsid w:val="002D3095"/>
    <w:rsid w:val="00346E1C"/>
    <w:rsid w:val="003852E0"/>
    <w:rsid w:val="003B2D8B"/>
    <w:rsid w:val="003B5473"/>
    <w:rsid w:val="003D5CB1"/>
    <w:rsid w:val="003E7F10"/>
    <w:rsid w:val="00400744"/>
    <w:rsid w:val="00466C5F"/>
    <w:rsid w:val="0047529E"/>
    <w:rsid w:val="004D098F"/>
    <w:rsid w:val="004E4C60"/>
    <w:rsid w:val="004F22C9"/>
    <w:rsid w:val="004F4E90"/>
    <w:rsid w:val="005C4D07"/>
    <w:rsid w:val="005E6060"/>
    <w:rsid w:val="006454F9"/>
    <w:rsid w:val="00653236"/>
    <w:rsid w:val="00654756"/>
    <w:rsid w:val="00666A72"/>
    <w:rsid w:val="00696C8E"/>
    <w:rsid w:val="006B2642"/>
    <w:rsid w:val="006C338A"/>
    <w:rsid w:val="006D41C5"/>
    <w:rsid w:val="00756ECB"/>
    <w:rsid w:val="00770EC5"/>
    <w:rsid w:val="00771F71"/>
    <w:rsid w:val="007D0939"/>
    <w:rsid w:val="007F1862"/>
    <w:rsid w:val="007F3465"/>
    <w:rsid w:val="00814337"/>
    <w:rsid w:val="00820521"/>
    <w:rsid w:val="008658C6"/>
    <w:rsid w:val="00870F99"/>
    <w:rsid w:val="008C5486"/>
    <w:rsid w:val="00901C23"/>
    <w:rsid w:val="00921B2E"/>
    <w:rsid w:val="009278EC"/>
    <w:rsid w:val="009542E9"/>
    <w:rsid w:val="00961141"/>
    <w:rsid w:val="009C6A04"/>
    <w:rsid w:val="00A16907"/>
    <w:rsid w:val="00A4075D"/>
    <w:rsid w:val="00A50CAC"/>
    <w:rsid w:val="00AD7446"/>
    <w:rsid w:val="00AE4FA0"/>
    <w:rsid w:val="00B01E5B"/>
    <w:rsid w:val="00BA61FE"/>
    <w:rsid w:val="00BD15FD"/>
    <w:rsid w:val="00C0520F"/>
    <w:rsid w:val="00C075E8"/>
    <w:rsid w:val="00C11A97"/>
    <w:rsid w:val="00C25E3F"/>
    <w:rsid w:val="00C61067"/>
    <w:rsid w:val="00CA073E"/>
    <w:rsid w:val="00D028BF"/>
    <w:rsid w:val="00D15536"/>
    <w:rsid w:val="00DB7567"/>
    <w:rsid w:val="00DF0A30"/>
    <w:rsid w:val="00E47708"/>
    <w:rsid w:val="00E57BD6"/>
    <w:rsid w:val="00E7415C"/>
    <w:rsid w:val="00EC7E60"/>
    <w:rsid w:val="00ED1F3C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642"/>
    <w:rPr>
      <w:color w:val="0000FF"/>
      <w:u w:val="single"/>
    </w:rPr>
  </w:style>
  <w:style w:type="character" w:customStyle="1" w:styleId="small">
    <w:name w:val="small"/>
    <w:basedOn w:val="a0"/>
    <w:rsid w:val="006B2642"/>
  </w:style>
  <w:style w:type="character" w:customStyle="1" w:styleId="articleseparator">
    <w:name w:val="article_separator"/>
    <w:basedOn w:val="a0"/>
    <w:rsid w:val="006B2642"/>
  </w:style>
  <w:style w:type="paragraph" w:styleId="a5">
    <w:name w:val="Balloon Text"/>
    <w:basedOn w:val="a"/>
    <w:link w:val="a6"/>
    <w:uiPriority w:val="99"/>
    <w:semiHidden/>
    <w:unhideWhenUsed/>
    <w:rsid w:val="006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BD6"/>
    <w:pPr>
      <w:ind w:left="720"/>
      <w:contextualSpacing/>
    </w:pPr>
  </w:style>
  <w:style w:type="table" w:styleId="a8">
    <w:name w:val="Table Grid"/>
    <w:basedOn w:val="a1"/>
    <w:uiPriority w:val="59"/>
    <w:rsid w:val="00921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1862"/>
  </w:style>
  <w:style w:type="paragraph" w:styleId="ab">
    <w:name w:val="footer"/>
    <w:basedOn w:val="a"/>
    <w:link w:val="ac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642"/>
    <w:rPr>
      <w:color w:val="0000FF"/>
      <w:u w:val="single"/>
    </w:rPr>
  </w:style>
  <w:style w:type="character" w:customStyle="1" w:styleId="small">
    <w:name w:val="small"/>
    <w:basedOn w:val="a0"/>
    <w:rsid w:val="006B2642"/>
  </w:style>
  <w:style w:type="character" w:customStyle="1" w:styleId="articleseparator">
    <w:name w:val="article_separator"/>
    <w:basedOn w:val="a0"/>
    <w:rsid w:val="006B2642"/>
  </w:style>
  <w:style w:type="paragraph" w:styleId="a5">
    <w:name w:val="Balloon Text"/>
    <w:basedOn w:val="a"/>
    <w:link w:val="a6"/>
    <w:uiPriority w:val="99"/>
    <w:semiHidden/>
    <w:unhideWhenUsed/>
    <w:rsid w:val="006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BD6"/>
    <w:pPr>
      <w:ind w:left="720"/>
      <w:contextualSpacing/>
    </w:pPr>
  </w:style>
  <w:style w:type="table" w:styleId="a8">
    <w:name w:val="Table Grid"/>
    <w:basedOn w:val="a1"/>
    <w:uiPriority w:val="59"/>
    <w:rsid w:val="00921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1862"/>
  </w:style>
  <w:style w:type="paragraph" w:styleId="ab">
    <w:name w:val="footer"/>
    <w:basedOn w:val="a"/>
    <w:link w:val="ac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15C0-8D40-4260-B588-8FD64A6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t.tkachuk</dc:creator>
  <cp:lastModifiedBy>Изотенкова Лилия</cp:lastModifiedBy>
  <cp:revision>3</cp:revision>
  <cp:lastPrinted>2021-02-19T13:02:00Z</cp:lastPrinted>
  <dcterms:created xsi:type="dcterms:W3CDTF">2021-09-02T09:03:00Z</dcterms:created>
  <dcterms:modified xsi:type="dcterms:W3CDTF">2021-09-02T09:08:00Z</dcterms:modified>
</cp:coreProperties>
</file>